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736D" w14:textId="77777777" w:rsidR="003967C4" w:rsidRDefault="00615D04">
      <w:pPr>
        <w:pStyle w:val="Heading1"/>
        <w:spacing w:line="237" w:lineRule="auto"/>
        <w:ind w:left="804"/>
      </w:pPr>
      <w:r>
        <w:t>NOC Association of Marine Science National Capability Beneficiaries (NOCA)</w:t>
      </w:r>
    </w:p>
    <w:p w14:paraId="1EC318DF" w14:textId="77777777" w:rsidR="008551F5" w:rsidRDefault="008551F5" w:rsidP="008551F5">
      <w:pPr>
        <w:ind w:left="803" w:right="800"/>
        <w:jc w:val="center"/>
        <w:rPr>
          <w:b/>
          <w:sz w:val="36"/>
        </w:rPr>
      </w:pPr>
    </w:p>
    <w:p w14:paraId="1555736E" w14:textId="77DA2417" w:rsidR="003967C4" w:rsidRDefault="00615D04" w:rsidP="008551F5">
      <w:pPr>
        <w:ind w:left="803" w:right="800"/>
        <w:jc w:val="center"/>
        <w:rPr>
          <w:b/>
          <w:sz w:val="36"/>
        </w:rPr>
      </w:pPr>
      <w:r>
        <w:rPr>
          <w:b/>
          <w:sz w:val="36"/>
        </w:rPr>
        <w:t>1</w:t>
      </w:r>
      <w:r w:rsidR="00957A9C">
        <w:rPr>
          <w:b/>
          <w:sz w:val="36"/>
        </w:rPr>
        <w:t>5</w:t>
      </w:r>
      <w:r w:rsidRPr="3BD51A73">
        <w:rPr>
          <w:b/>
          <w:bCs/>
          <w:sz w:val="36"/>
          <w:szCs w:val="36"/>
        </w:rPr>
        <w:t>th A</w:t>
      </w:r>
      <w:r w:rsidR="346CD49A" w:rsidRPr="3BD51A73">
        <w:rPr>
          <w:b/>
          <w:bCs/>
          <w:sz w:val="36"/>
          <w:szCs w:val="36"/>
        </w:rPr>
        <w:t>GM</w:t>
      </w:r>
      <w:r w:rsidR="346CD49A" w:rsidRPr="3E9C4749">
        <w:rPr>
          <w:b/>
          <w:bCs/>
          <w:sz w:val="36"/>
          <w:szCs w:val="36"/>
        </w:rPr>
        <w:t xml:space="preserve"> </w:t>
      </w:r>
      <w:r w:rsidR="346CD49A" w:rsidRPr="0C159E38">
        <w:rPr>
          <w:b/>
          <w:bCs/>
          <w:sz w:val="36"/>
          <w:szCs w:val="36"/>
        </w:rPr>
        <w:t>(</w:t>
      </w:r>
      <w:r w:rsidR="346CD49A" w:rsidRPr="4AA88F33">
        <w:rPr>
          <w:b/>
          <w:bCs/>
          <w:sz w:val="36"/>
          <w:szCs w:val="36"/>
        </w:rPr>
        <w:t>Online</w:t>
      </w:r>
      <w:r w:rsidR="346CD49A" w:rsidRPr="17BE5BAE">
        <w:rPr>
          <w:b/>
          <w:bCs/>
          <w:sz w:val="36"/>
          <w:szCs w:val="36"/>
        </w:rPr>
        <w:t>):</w:t>
      </w:r>
      <w:r w:rsidR="346CD49A" w:rsidRPr="3BD51A73">
        <w:rPr>
          <w:b/>
          <w:bCs/>
          <w:sz w:val="36"/>
          <w:szCs w:val="36"/>
        </w:rPr>
        <w:t xml:space="preserve"> </w:t>
      </w:r>
      <w:r w:rsidR="00957A9C">
        <w:rPr>
          <w:b/>
          <w:sz w:val="36"/>
        </w:rPr>
        <w:t>19</w:t>
      </w:r>
      <w:r w:rsidR="00957A9C" w:rsidRPr="00957A9C">
        <w:rPr>
          <w:b/>
          <w:sz w:val="36"/>
          <w:vertAlign w:val="superscript"/>
        </w:rPr>
        <w:t>th</w:t>
      </w:r>
      <w:r w:rsidR="00957A9C">
        <w:rPr>
          <w:b/>
          <w:sz w:val="36"/>
        </w:rPr>
        <w:t xml:space="preserve"> </w:t>
      </w:r>
      <w:r>
        <w:rPr>
          <w:b/>
          <w:sz w:val="36"/>
        </w:rPr>
        <w:t xml:space="preserve">– </w:t>
      </w:r>
      <w:r w:rsidR="00957A9C">
        <w:rPr>
          <w:b/>
          <w:sz w:val="36"/>
        </w:rPr>
        <w:t>20</w:t>
      </w:r>
      <w:r>
        <w:rPr>
          <w:b/>
          <w:sz w:val="36"/>
        </w:rPr>
        <w:t xml:space="preserve">th </w:t>
      </w:r>
      <w:r w:rsidR="0D0C7679" w:rsidRPr="17CEE691">
        <w:rPr>
          <w:b/>
          <w:bCs/>
          <w:sz w:val="36"/>
          <w:szCs w:val="36"/>
        </w:rPr>
        <w:t>May</w:t>
      </w:r>
      <w:r>
        <w:rPr>
          <w:b/>
          <w:sz w:val="36"/>
        </w:rPr>
        <w:t xml:space="preserve"> 202</w:t>
      </w:r>
      <w:r w:rsidR="00957A9C">
        <w:rPr>
          <w:b/>
          <w:sz w:val="36"/>
        </w:rPr>
        <w:t>6</w:t>
      </w:r>
      <w:r>
        <w:rPr>
          <w:b/>
          <w:sz w:val="36"/>
        </w:rPr>
        <w:t xml:space="preserve"> </w:t>
      </w:r>
    </w:p>
    <w:p w14:paraId="056FE86A" w14:textId="77777777" w:rsidR="00BE2DC5" w:rsidRDefault="00BE2DC5" w:rsidP="008551F5">
      <w:pPr>
        <w:ind w:left="803" w:right="800"/>
        <w:jc w:val="center"/>
        <w:rPr>
          <w:b/>
          <w:sz w:val="36"/>
        </w:rPr>
      </w:pPr>
    </w:p>
    <w:p w14:paraId="1555736F" w14:textId="52C0814F" w:rsidR="003967C4" w:rsidRDefault="008551F5" w:rsidP="008551F5">
      <w:pPr>
        <w:pStyle w:val="BodyText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555737E" wp14:editId="54193997">
            <wp:simplePos x="0" y="0"/>
            <wp:positionH relativeFrom="page">
              <wp:posOffset>914400</wp:posOffset>
            </wp:positionH>
            <wp:positionV relativeFrom="paragraph">
              <wp:posOffset>53975</wp:posOffset>
            </wp:positionV>
            <wp:extent cx="5731509" cy="2369185"/>
            <wp:effectExtent l="0" t="0" r="0" b="0"/>
            <wp:wrapNone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0C776A88-0F37-4B33-B62F-6911B43942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57370" w14:textId="0B88A876" w:rsidR="003967C4" w:rsidRDefault="003967C4">
      <w:pPr>
        <w:pStyle w:val="BodyText"/>
        <w:rPr>
          <w:b/>
          <w:sz w:val="40"/>
        </w:rPr>
      </w:pPr>
    </w:p>
    <w:p w14:paraId="15557371" w14:textId="77777777" w:rsidR="003967C4" w:rsidRDefault="003967C4">
      <w:pPr>
        <w:pStyle w:val="BodyText"/>
        <w:rPr>
          <w:b/>
          <w:sz w:val="40"/>
        </w:rPr>
      </w:pPr>
    </w:p>
    <w:p w14:paraId="15557372" w14:textId="77777777" w:rsidR="003967C4" w:rsidRDefault="003967C4">
      <w:pPr>
        <w:pStyle w:val="BodyText"/>
        <w:rPr>
          <w:b/>
          <w:sz w:val="40"/>
        </w:rPr>
      </w:pPr>
    </w:p>
    <w:p w14:paraId="15557373" w14:textId="77777777" w:rsidR="003967C4" w:rsidRDefault="003967C4">
      <w:pPr>
        <w:pStyle w:val="BodyText"/>
        <w:rPr>
          <w:b/>
          <w:sz w:val="40"/>
        </w:rPr>
      </w:pPr>
    </w:p>
    <w:p w14:paraId="15557374" w14:textId="77777777" w:rsidR="003967C4" w:rsidRDefault="003967C4">
      <w:pPr>
        <w:pStyle w:val="BodyText"/>
        <w:rPr>
          <w:b/>
          <w:sz w:val="40"/>
        </w:rPr>
      </w:pPr>
    </w:p>
    <w:p w14:paraId="15557375" w14:textId="77777777" w:rsidR="003967C4" w:rsidRDefault="003967C4">
      <w:pPr>
        <w:pStyle w:val="BodyText"/>
        <w:rPr>
          <w:b/>
          <w:sz w:val="40"/>
        </w:rPr>
      </w:pPr>
    </w:p>
    <w:p w14:paraId="15557376" w14:textId="77777777" w:rsidR="003967C4" w:rsidRDefault="003967C4">
      <w:pPr>
        <w:pStyle w:val="BodyText"/>
        <w:spacing w:before="6"/>
        <w:rPr>
          <w:b/>
          <w:sz w:val="44"/>
        </w:rPr>
      </w:pPr>
    </w:p>
    <w:p w14:paraId="6FBDD717" w14:textId="77777777" w:rsidR="008551F5" w:rsidRDefault="008551F5" w:rsidP="00E93EEC">
      <w:pPr>
        <w:pStyle w:val="Heading2"/>
        <w:spacing w:before="1"/>
        <w:rPr>
          <w:color w:val="333333"/>
        </w:rPr>
      </w:pPr>
    </w:p>
    <w:p w14:paraId="396C9D72" w14:textId="35B11A10" w:rsidR="00E93EEC" w:rsidRDefault="00615D04" w:rsidP="00E93EEC">
      <w:pPr>
        <w:pStyle w:val="Heading2"/>
        <w:spacing w:before="1"/>
        <w:rPr>
          <w:color w:val="333333"/>
        </w:rPr>
      </w:pPr>
      <w:r>
        <w:rPr>
          <w:color w:val="333333"/>
        </w:rPr>
        <w:t>Professor Mar</w:t>
      </w:r>
      <w:r w:rsidR="00957A9C">
        <w:rPr>
          <w:color w:val="333333"/>
        </w:rPr>
        <w:t>tin Solan</w:t>
      </w:r>
      <w:r w:rsidR="008551F5">
        <w:rPr>
          <w:color w:val="333333"/>
        </w:rPr>
        <w:t>, Chair of the NOCA,</w:t>
      </w:r>
      <w:r w:rsidR="00957A9C">
        <w:rPr>
          <w:color w:val="333333"/>
        </w:rPr>
        <w:t xml:space="preserve"> </w:t>
      </w:r>
      <w:r>
        <w:rPr>
          <w:color w:val="333333"/>
        </w:rPr>
        <w:t xml:space="preserve">and the members of the </w:t>
      </w:r>
      <w:hyperlink r:id="rId9">
        <w:r>
          <w:rPr>
            <w:color w:val="0000FF"/>
          </w:rPr>
          <w:t xml:space="preserve">NOCA Steering Board </w:t>
        </w:r>
      </w:hyperlink>
      <w:r>
        <w:rPr>
          <w:color w:val="333333"/>
        </w:rPr>
        <w:t xml:space="preserve">look forward to joining colleagues from member institutes of the </w:t>
      </w:r>
      <w:hyperlink r:id="rId10">
        <w:r>
          <w:rPr>
            <w:color w:val="0000FF"/>
          </w:rPr>
          <w:t>NOC Association of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</w:rPr>
          <w:t xml:space="preserve">Marine Science National Capability Beneficiaries </w:t>
        </w:r>
      </w:hyperlink>
      <w:r>
        <w:rPr>
          <w:color w:val="333333"/>
        </w:rPr>
        <w:t xml:space="preserve">(NOCA), the </w:t>
      </w:r>
      <w:hyperlink r:id="rId12">
        <w:r>
          <w:rPr>
            <w:color w:val="0000FF"/>
          </w:rPr>
          <w:t>Marine Alliance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 xml:space="preserve">Science for Science and Technology for Scotland </w:t>
        </w:r>
      </w:hyperlink>
      <w:r>
        <w:rPr>
          <w:color w:val="333333"/>
        </w:rPr>
        <w:t>(MASTS)</w:t>
      </w:r>
      <w:r w:rsidR="00957A9C">
        <w:rPr>
          <w:color w:val="333333"/>
        </w:rPr>
        <w:t xml:space="preserve"> and</w:t>
      </w:r>
      <w:r>
        <w:rPr>
          <w:color w:val="333333"/>
        </w:rPr>
        <w:t xml:space="preserve"> the </w:t>
      </w:r>
      <w:hyperlink r:id="rId14">
        <w:r>
          <w:rPr>
            <w:color w:val="0000FF"/>
          </w:rPr>
          <w:t>Challenger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</w:rPr>
          <w:t xml:space="preserve">Society </w:t>
        </w:r>
      </w:hyperlink>
      <w:r w:rsidR="008551F5">
        <w:t xml:space="preserve">for </w:t>
      </w:r>
      <w:r>
        <w:rPr>
          <w:color w:val="333333"/>
        </w:rPr>
        <w:t>the 202</w:t>
      </w:r>
      <w:r w:rsidR="00957A9C">
        <w:rPr>
          <w:color w:val="333333"/>
        </w:rPr>
        <w:t>6</w:t>
      </w:r>
      <w:r>
        <w:rPr>
          <w:color w:val="333333"/>
        </w:rPr>
        <w:t xml:space="preserve"> AGM of the NOCA. You don’t have to be a member of these groups to participate</w:t>
      </w:r>
      <w:r w:rsidR="00E93EEC">
        <w:rPr>
          <w:color w:val="333333"/>
        </w:rPr>
        <w:t>—</w:t>
      </w:r>
      <w:r>
        <w:rPr>
          <w:color w:val="333333"/>
        </w:rPr>
        <w:t xml:space="preserve">anyone with an interest in the marine environment </w:t>
      </w:r>
      <w:r>
        <w:rPr>
          <w:color w:val="333333"/>
          <w:spacing w:val="-3"/>
        </w:rPr>
        <w:t xml:space="preserve">is </w:t>
      </w:r>
      <w:r>
        <w:rPr>
          <w:color w:val="333333"/>
        </w:rPr>
        <w:t xml:space="preserve">welcome. </w:t>
      </w:r>
    </w:p>
    <w:p w14:paraId="4D3C62D5" w14:textId="77777777" w:rsidR="00E93EEC" w:rsidRDefault="00E93EEC" w:rsidP="00E93EEC">
      <w:pPr>
        <w:pStyle w:val="Heading2"/>
        <w:spacing w:before="1"/>
        <w:rPr>
          <w:color w:val="333333"/>
        </w:rPr>
      </w:pPr>
    </w:p>
    <w:p w14:paraId="7527D590" w14:textId="316753C0" w:rsidR="00E93EEC" w:rsidRPr="00E93EEC" w:rsidRDefault="00376385" w:rsidP="00E93EEC">
      <w:pPr>
        <w:pStyle w:val="Heading2"/>
        <w:spacing w:before="1"/>
        <w:rPr>
          <w:b/>
          <w:bCs/>
          <w:color w:val="333333"/>
        </w:rPr>
      </w:pPr>
      <w:r>
        <w:rPr>
          <w:b/>
          <w:bCs/>
          <w:color w:val="333333"/>
        </w:rPr>
        <w:t xml:space="preserve">This event is </w:t>
      </w:r>
      <w:r w:rsidR="00615D04" w:rsidRPr="00E93EEC">
        <w:rPr>
          <w:b/>
          <w:bCs/>
          <w:color w:val="333333"/>
        </w:rPr>
        <w:t>free</w:t>
      </w:r>
      <w:r>
        <w:rPr>
          <w:b/>
          <w:bCs/>
          <w:color w:val="333333"/>
        </w:rPr>
        <w:t xml:space="preserve"> and will be conducted </w:t>
      </w:r>
      <w:r w:rsidR="00615D04" w:rsidRPr="00E93EEC">
        <w:rPr>
          <w:b/>
          <w:bCs/>
          <w:color w:val="333333"/>
        </w:rPr>
        <w:t xml:space="preserve">online </w:t>
      </w:r>
      <w:r>
        <w:rPr>
          <w:b/>
          <w:bCs/>
          <w:color w:val="333333"/>
        </w:rPr>
        <w:t xml:space="preserve">by Zoom as follows: </w:t>
      </w:r>
    </w:p>
    <w:p w14:paraId="6549FC10" w14:textId="77777777" w:rsidR="00E93EEC" w:rsidRDefault="00E93EEC" w:rsidP="00E93EEC">
      <w:pPr>
        <w:pStyle w:val="Heading2"/>
        <w:spacing w:before="1"/>
        <w:rPr>
          <w:color w:val="333333"/>
        </w:rPr>
      </w:pPr>
    </w:p>
    <w:p w14:paraId="15557378" w14:textId="204E739A" w:rsidR="003967C4" w:rsidRDefault="00957A9C" w:rsidP="00E93EEC">
      <w:pPr>
        <w:pStyle w:val="Heading2"/>
        <w:spacing w:before="1"/>
      </w:pPr>
      <w:r w:rsidRPr="00957A9C">
        <w:rPr>
          <w:b/>
          <w:bCs/>
          <w:color w:val="333333"/>
        </w:rPr>
        <w:t>Tuesday 19 May</w:t>
      </w:r>
      <w:r w:rsidR="00615D04" w:rsidRPr="00957A9C">
        <w:rPr>
          <w:b/>
          <w:bCs/>
          <w:color w:val="333333"/>
        </w:rPr>
        <w:t xml:space="preserve"> </w:t>
      </w:r>
      <w:r w:rsidR="00615D04">
        <w:rPr>
          <w:b/>
          <w:color w:val="333333"/>
        </w:rPr>
        <w:t>202</w:t>
      </w:r>
      <w:r>
        <w:rPr>
          <w:b/>
          <w:color w:val="333333"/>
        </w:rPr>
        <w:t>6</w:t>
      </w:r>
      <w:r w:rsidR="008551F5">
        <w:rPr>
          <w:b/>
          <w:color w:val="333333"/>
        </w:rPr>
        <w:t xml:space="preserve">    </w:t>
      </w:r>
      <w:r w:rsidR="008551F5">
        <w:rPr>
          <w:b/>
          <w:color w:val="333333"/>
        </w:rPr>
        <w:tab/>
      </w:r>
      <w:r w:rsidR="00615D04">
        <w:rPr>
          <w:b/>
          <w:color w:val="333333"/>
        </w:rPr>
        <w:t xml:space="preserve"> </w:t>
      </w:r>
      <w:r w:rsidR="00615D04">
        <w:rPr>
          <w:color w:val="333333"/>
        </w:rPr>
        <w:t>10:</w:t>
      </w:r>
      <w:r>
        <w:rPr>
          <w:color w:val="333333"/>
        </w:rPr>
        <w:t>0</w:t>
      </w:r>
      <w:r w:rsidR="00615D04">
        <w:rPr>
          <w:color w:val="333333"/>
        </w:rPr>
        <w:t>0 –</w:t>
      </w:r>
      <w:r w:rsidR="00615D04">
        <w:rPr>
          <w:color w:val="333333"/>
          <w:spacing w:val="-5"/>
        </w:rPr>
        <w:t xml:space="preserve"> </w:t>
      </w:r>
      <w:r w:rsidR="00615D04">
        <w:rPr>
          <w:color w:val="333333"/>
        </w:rPr>
        <w:t>12:</w:t>
      </w:r>
      <w:r w:rsidR="00376385">
        <w:rPr>
          <w:color w:val="333333"/>
        </w:rPr>
        <w:t>15</w:t>
      </w:r>
    </w:p>
    <w:p w14:paraId="5F12CAA8" w14:textId="77777777" w:rsidR="00DE2FA0" w:rsidRDefault="00DE2FA0">
      <w:pPr>
        <w:ind w:left="100"/>
        <w:rPr>
          <w:b/>
          <w:color w:val="333333"/>
          <w:sz w:val="25"/>
        </w:rPr>
      </w:pPr>
    </w:p>
    <w:p w14:paraId="15557379" w14:textId="02D5E2A5" w:rsidR="003967C4" w:rsidRDefault="00957A9C">
      <w:pPr>
        <w:ind w:left="100"/>
        <w:rPr>
          <w:sz w:val="25"/>
        </w:rPr>
      </w:pPr>
      <w:r>
        <w:rPr>
          <w:b/>
          <w:color w:val="333333"/>
          <w:sz w:val="25"/>
        </w:rPr>
        <w:t>Wednesday</w:t>
      </w:r>
      <w:r w:rsidR="00E93EEC">
        <w:rPr>
          <w:b/>
          <w:color w:val="333333"/>
          <w:sz w:val="25"/>
        </w:rPr>
        <w:t xml:space="preserve"> </w:t>
      </w:r>
      <w:r>
        <w:rPr>
          <w:b/>
          <w:color w:val="333333"/>
          <w:sz w:val="25"/>
        </w:rPr>
        <w:t>20</w:t>
      </w:r>
      <w:r w:rsidR="00E93EEC">
        <w:rPr>
          <w:b/>
          <w:color w:val="333333"/>
          <w:sz w:val="25"/>
        </w:rPr>
        <w:t xml:space="preserve"> </w:t>
      </w:r>
      <w:r>
        <w:rPr>
          <w:b/>
          <w:color w:val="333333"/>
          <w:sz w:val="25"/>
        </w:rPr>
        <w:t xml:space="preserve">May </w:t>
      </w:r>
      <w:r w:rsidR="00615D04">
        <w:rPr>
          <w:b/>
          <w:color w:val="333333"/>
          <w:sz w:val="25"/>
        </w:rPr>
        <w:t>202</w:t>
      </w:r>
      <w:r>
        <w:rPr>
          <w:b/>
          <w:color w:val="333333"/>
          <w:sz w:val="25"/>
        </w:rPr>
        <w:t>6</w:t>
      </w:r>
      <w:r w:rsidR="008551F5">
        <w:rPr>
          <w:b/>
          <w:color w:val="333333"/>
          <w:sz w:val="25"/>
        </w:rPr>
        <w:tab/>
      </w:r>
      <w:r w:rsidR="00615D04">
        <w:rPr>
          <w:b/>
          <w:color w:val="333333"/>
          <w:sz w:val="25"/>
        </w:rPr>
        <w:t xml:space="preserve"> </w:t>
      </w:r>
      <w:r w:rsidR="00615D04">
        <w:rPr>
          <w:color w:val="333333"/>
          <w:sz w:val="25"/>
        </w:rPr>
        <w:t>10:00 –</w:t>
      </w:r>
      <w:r w:rsidR="00615D04">
        <w:rPr>
          <w:color w:val="333333"/>
          <w:spacing w:val="-8"/>
          <w:sz w:val="25"/>
        </w:rPr>
        <w:t xml:space="preserve"> </w:t>
      </w:r>
      <w:r w:rsidR="00615D04">
        <w:rPr>
          <w:color w:val="333333"/>
          <w:sz w:val="25"/>
        </w:rPr>
        <w:t>12:</w:t>
      </w:r>
      <w:r w:rsidR="00376385">
        <w:rPr>
          <w:color w:val="333333"/>
          <w:sz w:val="25"/>
        </w:rPr>
        <w:t>15</w:t>
      </w:r>
    </w:p>
    <w:p w14:paraId="1555737A" w14:textId="77777777" w:rsidR="003967C4" w:rsidRDefault="003967C4">
      <w:pPr>
        <w:pStyle w:val="BodyText"/>
        <w:spacing w:before="7"/>
        <w:rPr>
          <w:sz w:val="25"/>
        </w:rPr>
      </w:pPr>
    </w:p>
    <w:p w14:paraId="41E90D9C" w14:textId="2BB1DB0C" w:rsidR="00E93EEC" w:rsidRDefault="00957A9C" w:rsidP="00E93EEC">
      <w:pPr>
        <w:pStyle w:val="BodyText"/>
        <w:ind w:left="100" w:right="132"/>
        <w:rPr>
          <w:rFonts w:eastAsia="Times New Roman"/>
          <w:b/>
          <w:bCs/>
          <w:color w:val="000000" w:themeColor="text1"/>
        </w:rPr>
      </w:pPr>
      <w:r>
        <w:rPr>
          <w:color w:val="333333"/>
        </w:rPr>
        <w:t xml:space="preserve">This year’s AGM will include presentations on </w:t>
      </w:r>
      <w:bookmarkStart w:id="0" w:name="_Hlk190443741"/>
      <w:r w:rsidR="00E93EEC">
        <w:rPr>
          <w:color w:val="333333"/>
        </w:rPr>
        <w:t>t</w:t>
      </w:r>
      <w:r w:rsidR="00E93EEC" w:rsidRPr="00F66A28">
        <w:t>he role of the NOC Association</w:t>
      </w:r>
      <w:r w:rsidR="00E93EEC">
        <w:t xml:space="preserve">,  </w:t>
      </w:r>
      <w:bookmarkEnd w:id="0"/>
      <w:r w:rsidR="00E93EEC" w:rsidRPr="00F66A28">
        <w:t xml:space="preserve"> update</w:t>
      </w:r>
      <w:r w:rsidR="008551F5">
        <w:t>s</w:t>
      </w:r>
      <w:r w:rsidR="00E93EEC" w:rsidRPr="00F66A28">
        <w:t xml:space="preserve"> on </w:t>
      </w:r>
      <w:hyperlink r:id="rId16" w:history="1">
        <w:r w:rsidR="00E93EEC" w:rsidRPr="00DE2FA0">
          <w:rPr>
            <w:rStyle w:val="Hyperlink"/>
          </w:rPr>
          <w:t>Marine Science UK</w:t>
        </w:r>
        <w:r w:rsidR="00DE2FA0" w:rsidRPr="00DE2FA0">
          <w:rPr>
            <w:rStyle w:val="Hyperlink"/>
          </w:rPr>
          <w:t xml:space="preserve"> (MSUK)</w:t>
        </w:r>
      </w:hyperlink>
      <w:r w:rsidR="00E93EEC">
        <w:t xml:space="preserve">, </w:t>
      </w:r>
      <w:r w:rsidR="008551F5">
        <w:t xml:space="preserve">the </w:t>
      </w:r>
      <w:hyperlink r:id="rId17" w:history="1">
        <w:r w:rsidR="008551F5" w:rsidRPr="00DE2FA0">
          <w:rPr>
            <w:rStyle w:val="Hyperlink"/>
          </w:rPr>
          <w:t>Marine Facilities Advisory Board</w:t>
        </w:r>
      </w:hyperlink>
      <w:r w:rsidR="008551F5">
        <w:t>, s</w:t>
      </w:r>
      <w:r w:rsidR="00E93EEC" w:rsidRPr="00F66A28">
        <w:t>haping the future of the UK’s national marine science capabilities and infrastructure</w:t>
      </w:r>
      <w:r w:rsidR="00E93EEC">
        <w:t xml:space="preserve">, </w:t>
      </w:r>
      <w:bookmarkStart w:id="1" w:name="_Hlk190445061"/>
      <w:bookmarkStart w:id="2" w:name="_Hlk190445076"/>
      <w:r w:rsidR="00E93EEC">
        <w:rPr>
          <w:rFonts w:eastAsia="Times New Roman"/>
          <w:color w:val="000000"/>
        </w:rPr>
        <w:t>t</w:t>
      </w:r>
      <w:r w:rsidR="00E93EEC" w:rsidRPr="00A0706B">
        <w:t xml:space="preserve">he </w:t>
      </w:r>
      <w:hyperlink r:id="rId18" w:history="1">
        <w:r w:rsidR="00E93EEC" w:rsidRPr="00DE2FA0">
          <w:rPr>
            <w:rStyle w:val="Hyperlink"/>
          </w:rPr>
          <w:t>Atlantic Climate and Environment Strategic Science (</w:t>
        </w:r>
        <w:proofErr w:type="spellStart"/>
        <w:r w:rsidR="00E93EEC" w:rsidRPr="00DE2FA0">
          <w:rPr>
            <w:rStyle w:val="Hyperlink"/>
          </w:rPr>
          <w:t>AtlantiS</w:t>
        </w:r>
        <w:proofErr w:type="spellEnd"/>
        <w:r w:rsidR="00E93EEC" w:rsidRPr="00DE2FA0">
          <w:rPr>
            <w:rStyle w:val="Hyperlink"/>
          </w:rPr>
          <w:t>)</w:t>
        </w:r>
      </w:hyperlink>
      <w:r w:rsidR="00E93EEC" w:rsidRPr="00A0706B">
        <w:t xml:space="preserve"> programme</w:t>
      </w:r>
      <w:bookmarkEnd w:id="1"/>
      <w:r w:rsidR="00E93EEC">
        <w:t>, t</w:t>
      </w:r>
      <w:r w:rsidR="00E93EEC">
        <w:rPr>
          <w:rFonts w:eastAsia="Times New Roman"/>
          <w:color w:val="000000"/>
        </w:rPr>
        <w:t xml:space="preserve">he </w:t>
      </w:r>
      <w:hyperlink r:id="rId19" w:history="1">
        <w:r w:rsidR="00E93EEC" w:rsidRPr="00DE2FA0">
          <w:rPr>
            <w:rStyle w:val="Hyperlink"/>
            <w:rFonts w:eastAsia="Times New Roman"/>
          </w:rPr>
          <w:t xml:space="preserve">Antarctica </w:t>
        </w:r>
        <w:proofErr w:type="spellStart"/>
        <w:r w:rsidR="00E93EEC" w:rsidRPr="00DE2FA0">
          <w:rPr>
            <w:rStyle w:val="Hyperlink"/>
            <w:rFonts w:eastAsia="Times New Roman"/>
          </w:rPr>
          <w:t>InSync</w:t>
        </w:r>
        <w:proofErr w:type="spellEnd"/>
      </w:hyperlink>
      <w:r w:rsidR="00E93EEC">
        <w:rPr>
          <w:rFonts w:eastAsia="Times New Roman"/>
          <w:color w:val="000000"/>
        </w:rPr>
        <w:t xml:space="preserve"> Programme, </w:t>
      </w:r>
      <w:bookmarkEnd w:id="2"/>
      <w:r w:rsidR="00E93EEC">
        <w:rPr>
          <w:rFonts w:eastAsia="Times New Roman"/>
          <w:color w:val="000000"/>
        </w:rPr>
        <w:t>h</w:t>
      </w:r>
      <w:r w:rsidR="00E93EEC" w:rsidRPr="007C5304">
        <w:t>ow NERC</w:t>
      </w:r>
      <w:r w:rsidR="00E93EEC">
        <w:t>’s</w:t>
      </w:r>
      <w:r w:rsidR="00E93EEC" w:rsidRPr="007C5304">
        <w:t xml:space="preserve"> </w:t>
      </w:r>
      <w:r w:rsidR="00E93EEC">
        <w:t>funding landscape is changing</w:t>
      </w:r>
      <w:r w:rsidR="00DE2FA0">
        <w:t>,</w:t>
      </w:r>
      <w:r w:rsidR="00E93EEC">
        <w:t xml:space="preserve"> and t</w:t>
      </w:r>
      <w:r w:rsidR="00E93EEC" w:rsidRPr="007C5304">
        <w:t>he Horizon Europe programme</w:t>
      </w:r>
      <w:r w:rsidR="00E93EEC">
        <w:t xml:space="preserve"> </w:t>
      </w:r>
      <w:r w:rsidR="00F75BA4">
        <w:t>and</w:t>
      </w:r>
      <w:r w:rsidR="00E93EEC">
        <w:t xml:space="preserve"> UK engagement.</w:t>
      </w:r>
    </w:p>
    <w:p w14:paraId="24BBF396" w14:textId="6A36420B" w:rsidR="00E93EEC" w:rsidRPr="00987609" w:rsidRDefault="00E93EEC" w:rsidP="00E93EEC">
      <w:pPr>
        <w:ind w:left="1440" w:hanging="1440"/>
        <w:rPr>
          <w:b/>
          <w:bCs/>
        </w:rPr>
      </w:pPr>
    </w:p>
    <w:p w14:paraId="1555737D" w14:textId="519F1CD8" w:rsidR="003967C4" w:rsidRDefault="00615D04">
      <w:pPr>
        <w:spacing w:before="95"/>
        <w:ind w:left="100"/>
        <w:rPr>
          <w:sz w:val="24"/>
        </w:rPr>
      </w:pPr>
      <w:r>
        <w:rPr>
          <w:color w:val="333333"/>
          <w:sz w:val="24"/>
        </w:rPr>
        <w:t>To participate in the 2026</w:t>
      </w:r>
      <w:r>
        <w:rPr>
          <w:color w:val="333333"/>
          <w:position w:val="8"/>
          <w:sz w:val="16"/>
        </w:rPr>
        <w:t xml:space="preserve"> </w:t>
      </w:r>
      <w:r>
        <w:rPr>
          <w:color w:val="333333"/>
          <w:sz w:val="24"/>
        </w:rPr>
        <w:t xml:space="preserve">NOCA AGM please </w:t>
      </w:r>
      <w:hyperlink r:id="rId20" w:history="1">
        <w:r w:rsidRPr="00106BB7">
          <w:rPr>
            <w:rStyle w:val="Hyperlink"/>
            <w:sz w:val="24"/>
          </w:rPr>
          <w:t>register</w:t>
        </w:r>
      </w:hyperlink>
      <w:r>
        <w:rPr>
          <w:color w:val="0000FF"/>
          <w:sz w:val="24"/>
        </w:rPr>
        <w:t xml:space="preserve"> </w:t>
      </w:r>
      <w:r>
        <w:rPr>
          <w:color w:val="333333"/>
          <w:sz w:val="24"/>
        </w:rPr>
        <w:t>here.</w:t>
      </w:r>
    </w:p>
    <w:sectPr w:rsidR="003967C4">
      <w:type w:val="continuous"/>
      <w:pgSz w:w="11910" w:h="16840"/>
      <w:pgMar w:top="1360" w:right="134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C4"/>
    <w:rsid w:val="000717F0"/>
    <w:rsid w:val="00106BB7"/>
    <w:rsid w:val="0012598F"/>
    <w:rsid w:val="00257B64"/>
    <w:rsid w:val="002706C6"/>
    <w:rsid w:val="00376385"/>
    <w:rsid w:val="003967C4"/>
    <w:rsid w:val="003F653F"/>
    <w:rsid w:val="005B05F7"/>
    <w:rsid w:val="00615D04"/>
    <w:rsid w:val="007C5FE8"/>
    <w:rsid w:val="007E109E"/>
    <w:rsid w:val="00833FD5"/>
    <w:rsid w:val="008551F5"/>
    <w:rsid w:val="00957A9C"/>
    <w:rsid w:val="00A713BA"/>
    <w:rsid w:val="00BA5FC3"/>
    <w:rsid w:val="00BE2DC5"/>
    <w:rsid w:val="00C007C3"/>
    <w:rsid w:val="00D07395"/>
    <w:rsid w:val="00DE2FA0"/>
    <w:rsid w:val="00E2481C"/>
    <w:rsid w:val="00E634E8"/>
    <w:rsid w:val="00E93EEC"/>
    <w:rsid w:val="00F75BA4"/>
    <w:rsid w:val="0C159E38"/>
    <w:rsid w:val="0D0C7679"/>
    <w:rsid w:val="17BE5BAE"/>
    <w:rsid w:val="17CEE691"/>
    <w:rsid w:val="346CD49A"/>
    <w:rsid w:val="3BD51A73"/>
    <w:rsid w:val="3E9C4749"/>
    <w:rsid w:val="4AA88F33"/>
    <w:rsid w:val="4BA8B54F"/>
    <w:rsid w:val="52650BB0"/>
    <w:rsid w:val="66614350"/>
    <w:rsid w:val="6BD912DB"/>
    <w:rsid w:val="78819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736D"/>
  <w15:docId w15:val="{3DE5F8E5-B030-4E14-9610-376E15D9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66"/>
      <w:ind w:left="803" w:right="80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 w:right="132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2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B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sts.ac.uk/" TargetMode="External"/><Relationship Id="rId18" Type="http://schemas.openxmlformats.org/officeDocument/2006/relationships/hyperlink" Target="https://atlantis.ac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asts.ac.uk/" TargetMode="External"/><Relationship Id="rId17" Type="http://schemas.openxmlformats.org/officeDocument/2006/relationships/hyperlink" Target="https://noc.ac.uk/partnerships/our-national-role/coordination-uk-marine-science/advisory-bod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rinescience.org.uk/" TargetMode="External"/><Relationship Id="rId20" Type="http://schemas.openxmlformats.org/officeDocument/2006/relationships/hyperlink" Target="https://noc-events.co.uk/national-capability-beneficiaries-noca-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c.ac.uk/partnerships/our-national-role/coordinating-uk-marine-science/noc-associ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challenger-society.org.uk/Home" TargetMode="External"/><Relationship Id="rId10" Type="http://schemas.openxmlformats.org/officeDocument/2006/relationships/hyperlink" Target="https://www.noc.ac.uk/partnerships/our-national-role/coordinating-uk-marine-science/noc-association" TargetMode="External"/><Relationship Id="rId19" Type="http://schemas.openxmlformats.org/officeDocument/2006/relationships/hyperlink" Target="https://www.antarctica-insync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oc.ac.uk/partnerships/our-national-role/coordinating-uk-marine-science/noc-association" TargetMode="External"/><Relationship Id="rId14" Type="http://schemas.openxmlformats.org/officeDocument/2006/relationships/hyperlink" Target="https://challenger-society.org.uk/Ho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1A0A880A2143A6781A8F939211D6" ma:contentTypeVersion="20" ma:contentTypeDescription="Create a new document." ma:contentTypeScope="" ma:versionID="f5d9d29799cfd6a56eb5a026afe631e2">
  <xsd:schema xmlns:xsd="http://www.w3.org/2001/XMLSchema" xmlns:xs="http://www.w3.org/2001/XMLSchema" xmlns:p="http://schemas.microsoft.com/office/2006/metadata/properties" xmlns:ns2="6199e89c-9777-4e37-9700-4f22c8a19ab6" xmlns:ns3="73cffd63-ec3d-44bb-b304-e320aaeb2084" targetNamespace="http://schemas.microsoft.com/office/2006/metadata/properties" ma:root="true" ma:fieldsID="ac0ca7c72ecc4c5ec7185171cbb34f58" ns2:_="" ns3:_="">
    <xsd:import namespace="6199e89c-9777-4e37-9700-4f22c8a19ab6"/>
    <xsd:import namespace="73cffd63-ec3d-44bb-b304-e320aaeb20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9e89c-9777-4e37-9700-4f22c8a1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19cb842-5f4c-4f5e-b041-69db44647bc3}" ma:internalName="TaxCatchAll" ma:showField="CatchAllData" ma:web="6199e89c-9777-4e37-9700-4f22c8a19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fd63-ec3d-44bb-b304-e320aaeb20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103c54-015b-42c7-849f-3ec61878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ffd63-ec3d-44bb-b304-e320aaeb2084">
      <Terms xmlns="http://schemas.microsoft.com/office/infopath/2007/PartnerControls"/>
    </lcf76f155ced4ddcb4097134ff3c332f>
    <TaxCatchAll xmlns="6199e89c-9777-4e37-9700-4f22c8a19ab6" xsi:nil="true"/>
  </documentManagement>
</p:properties>
</file>

<file path=customXml/itemProps1.xml><?xml version="1.0" encoding="utf-8"?>
<ds:datastoreItem xmlns:ds="http://schemas.openxmlformats.org/officeDocument/2006/customXml" ds:itemID="{C4E8687A-8867-4067-890B-B94EBFB6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9e89c-9777-4e37-9700-4f22c8a19ab6"/>
    <ds:schemaRef ds:uri="73cffd63-ec3d-44bb-b304-e320aaeb2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41391-DBE1-48FA-B6DA-339B79855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2F2E2-C967-44E5-88F5-BDE2145080C8}">
  <ds:schemaRefs>
    <ds:schemaRef ds:uri="http://schemas.microsoft.com/office/2006/metadata/properties"/>
    <ds:schemaRef ds:uri="http://schemas.microsoft.com/office/infopath/2007/PartnerControls"/>
    <ds:schemaRef ds:uri="73cffd63-ec3d-44bb-b304-e320aaeb2084"/>
    <ds:schemaRef ds:uri="6199e89c-9777-4e37-9700-4f22c8a19a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Jackie F.</dc:creator>
  <cp:keywords/>
  <cp:lastModifiedBy>Jackie Pearson</cp:lastModifiedBy>
  <cp:revision>5</cp:revision>
  <dcterms:created xsi:type="dcterms:W3CDTF">2026-01-20T10:16:00Z</dcterms:created>
  <dcterms:modified xsi:type="dcterms:W3CDTF">2026-01-20T14:37:00Z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ContentTypeId">
    <vt:lpwstr>0x010100D1A01A0A880A2143A6781A8F939211D6</vt:lpwstr>
  </property>
  <property fmtid="{D5CDD505-2E9C-101B-9397-08002B2CF9AE}" pid="6" name="MediaServiceImageTags">
    <vt:lpwstr/>
  </property>
</Properties>
</file>